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2887FC" w14:textId="645FF15B" w:rsidR="00073FFD" w:rsidRPr="007B4288" w:rsidRDefault="007B4288" w:rsidP="007B4288">
      <w:pPr>
        <w:pStyle w:val="a3"/>
        <w:spacing w:before="0" w:beforeAutospacing="0" w:after="0" w:afterAutospacing="0" w:line="276" w:lineRule="auto"/>
        <w:jc w:val="both"/>
        <w:rPr>
          <w:kern w:val="24"/>
          <w:sz w:val="28"/>
          <w:szCs w:val="28"/>
        </w:rPr>
      </w:pPr>
      <w:r>
        <w:rPr>
          <w:kern w:val="24"/>
          <w:sz w:val="28"/>
          <w:szCs w:val="28"/>
        </w:rPr>
        <w:t>1.</w:t>
      </w:r>
      <w:r w:rsidR="00073FFD" w:rsidRPr="007B4288">
        <w:rPr>
          <w:kern w:val="24"/>
          <w:sz w:val="28"/>
          <w:szCs w:val="28"/>
        </w:rPr>
        <w:t xml:space="preserve">У человека между аллелями генов куриной слепоты (ночная слепота) и дальтонизма (красно-зелёного) происходит кроссинговер. Женщина, не имеющая этих заболеваний, у матери которой был дальтонизм, а у отца – куриная слепота, вышла замуж за мужчину, не имеющего этих заболеваний. Родившаяся в этом браке </w:t>
      </w:r>
      <w:proofErr w:type="spellStart"/>
      <w:r w:rsidR="00073FFD" w:rsidRPr="007B4288">
        <w:rPr>
          <w:kern w:val="24"/>
          <w:sz w:val="28"/>
          <w:szCs w:val="28"/>
        </w:rPr>
        <w:t>моногомозиготная</w:t>
      </w:r>
      <w:proofErr w:type="spellEnd"/>
      <w:r w:rsidR="00073FFD" w:rsidRPr="007B4288">
        <w:rPr>
          <w:kern w:val="24"/>
          <w:sz w:val="28"/>
          <w:szCs w:val="28"/>
        </w:rPr>
        <w:t xml:space="preserve"> здоровая дочь вышла замуж за мужчину, не имеющего этих заболеваний. В их семье родился ребёнок-дальтоник. Составьте схемы решения задачи. Укажите генотипы, фенотипы родителей и генотипы, фенотипы, пол возможного потомства в двух браках. Возможно ли в первом браке рождение больного этими заболеваниями ребёнка? Ответ поясните.</w:t>
      </w:r>
    </w:p>
    <w:p w14:paraId="69E221FB" w14:textId="77777777" w:rsidR="007B4288" w:rsidRPr="007B4288" w:rsidRDefault="007B4288" w:rsidP="007B4288">
      <w:pPr>
        <w:pStyle w:val="a3"/>
        <w:spacing w:before="0" w:beforeAutospacing="0" w:after="0" w:afterAutospacing="0" w:line="276" w:lineRule="auto"/>
        <w:jc w:val="both"/>
        <w:rPr>
          <w:kern w:val="24"/>
          <w:sz w:val="28"/>
          <w:szCs w:val="28"/>
        </w:rPr>
      </w:pPr>
    </w:p>
    <w:p w14:paraId="5E6D0B25" w14:textId="5548AFD4" w:rsidR="00073FFD" w:rsidRPr="007B4288" w:rsidRDefault="00073FFD" w:rsidP="007B4288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>2.</w:t>
      </w:r>
      <w:r w:rsidR="007B4288" w:rsidRPr="007B4288">
        <w:rPr>
          <w:kern w:val="24"/>
          <w:sz w:val="28"/>
          <w:szCs w:val="28"/>
        </w:rPr>
        <w:t xml:space="preserve"> </w:t>
      </w:r>
      <w:r w:rsidRPr="007B4288">
        <w:rPr>
          <w:kern w:val="24"/>
          <w:sz w:val="28"/>
          <w:szCs w:val="28"/>
        </w:rPr>
        <w:t xml:space="preserve">Женщина, не страдающая цветовой слепотой и с нормальной свертываемостью крови, отец которой был </w:t>
      </w:r>
      <w:proofErr w:type="spellStart"/>
      <w:r w:rsidRPr="007B4288">
        <w:rPr>
          <w:kern w:val="24"/>
          <w:sz w:val="28"/>
          <w:szCs w:val="28"/>
        </w:rPr>
        <w:t>гемофиликом</w:t>
      </w:r>
      <w:proofErr w:type="spellEnd"/>
      <w:r w:rsidRPr="007B4288">
        <w:rPr>
          <w:kern w:val="24"/>
          <w:sz w:val="28"/>
          <w:szCs w:val="28"/>
        </w:rPr>
        <w:t xml:space="preserve"> и имел цветовую слепоту, вступила в брак с мужчиной-</w:t>
      </w:r>
      <w:proofErr w:type="spellStart"/>
      <w:r w:rsidRPr="007B4288">
        <w:rPr>
          <w:kern w:val="24"/>
          <w:sz w:val="28"/>
          <w:szCs w:val="28"/>
        </w:rPr>
        <w:t>гемофиликом</w:t>
      </w:r>
      <w:proofErr w:type="spellEnd"/>
      <w:r w:rsidRPr="007B4288">
        <w:rPr>
          <w:kern w:val="24"/>
          <w:sz w:val="28"/>
          <w:szCs w:val="28"/>
        </w:rPr>
        <w:t xml:space="preserve">, имеющим нормальное зрение. Гены гемофилии и цветовой слепоты </w:t>
      </w:r>
      <w:proofErr w:type="spellStart"/>
      <w:r w:rsidRPr="007B4288">
        <w:rPr>
          <w:kern w:val="24"/>
          <w:sz w:val="28"/>
          <w:szCs w:val="28"/>
        </w:rPr>
        <w:t>рецессивны</w:t>
      </w:r>
      <w:proofErr w:type="spellEnd"/>
      <w:r w:rsidRPr="007B4288">
        <w:rPr>
          <w:kern w:val="24"/>
          <w:sz w:val="28"/>
          <w:szCs w:val="28"/>
        </w:rPr>
        <w:t xml:space="preserve"> и расположены в Х-хромосоме на расстоянии 4 </w:t>
      </w:r>
      <w:proofErr w:type="spellStart"/>
      <w:r w:rsidRPr="007B4288">
        <w:rPr>
          <w:kern w:val="24"/>
          <w:sz w:val="28"/>
          <w:szCs w:val="28"/>
        </w:rPr>
        <w:t>морганид</w:t>
      </w:r>
      <w:proofErr w:type="spellEnd"/>
      <w:r w:rsidRPr="007B4288">
        <w:rPr>
          <w:kern w:val="24"/>
          <w:sz w:val="28"/>
          <w:szCs w:val="28"/>
        </w:rPr>
        <w:t>. Какое потомство можно ожидать от этого брака? Какова вероятность рождения в этой семье ребенка с обеими аномалиями?</w:t>
      </w:r>
    </w:p>
    <w:p w14:paraId="51B1E927" w14:textId="77777777" w:rsidR="00073FFD" w:rsidRPr="007B4288" w:rsidRDefault="00073FFD" w:rsidP="007B42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E9F4BF" w14:textId="77777777" w:rsidR="00073FFD" w:rsidRPr="007B4288" w:rsidRDefault="00073FFD" w:rsidP="007B4288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 xml:space="preserve">3. У дрозофилы </w:t>
      </w:r>
      <w:proofErr w:type="spellStart"/>
      <w:r w:rsidRPr="007B4288">
        <w:rPr>
          <w:kern w:val="24"/>
          <w:sz w:val="28"/>
          <w:szCs w:val="28"/>
        </w:rPr>
        <w:t>гетерогаметным</w:t>
      </w:r>
      <w:proofErr w:type="spellEnd"/>
      <w:r w:rsidRPr="007B4288">
        <w:rPr>
          <w:kern w:val="24"/>
          <w:sz w:val="28"/>
          <w:szCs w:val="28"/>
        </w:rPr>
        <w:t xml:space="preserve"> является мужской пол. В первом скрещивании самки имели красные глаза и серое тело, а самцы-пурпурные глаза и желтое тело; все потомство было единообразным по признакам окраски тела и глаз. Во втором скрещивании самка имела пурпурные глаза и желтое тело, а самец – красные глаза и серое тело. При этом в потомстве получились самки с красными глазами и серым телом и самцы с красными глазами и желтым телом. Определите генотип родителей и генотип, фенотип и пол потомков в двух скрещиваниях. Объясните расщепление во втором скрещивании.</w:t>
      </w:r>
    </w:p>
    <w:p w14:paraId="33485E8D" w14:textId="77777777" w:rsidR="007B4288" w:rsidRPr="007B4288" w:rsidRDefault="007B4288" w:rsidP="007B4288">
      <w:pPr>
        <w:pStyle w:val="a3"/>
        <w:spacing w:before="0" w:beforeAutospacing="0" w:after="0" w:afterAutospacing="0"/>
        <w:jc w:val="both"/>
        <w:rPr>
          <w:kern w:val="24"/>
          <w:sz w:val="28"/>
          <w:szCs w:val="28"/>
        </w:rPr>
      </w:pPr>
    </w:p>
    <w:p w14:paraId="3762944C" w14:textId="63F5A4B0" w:rsidR="00073FFD" w:rsidRPr="007B4288" w:rsidRDefault="00073FFD" w:rsidP="007B428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>4.При скрещивании гомозиготного стелющегося гороха с белыми цветками с гомозиготным кустистым горохом, имеющим окрашенные цветки, все потомки оказались стелющимися с окрашенными цветками.</w:t>
      </w:r>
      <w:r w:rsidR="007B4288">
        <w:rPr>
          <w:kern w:val="24"/>
          <w:sz w:val="28"/>
          <w:szCs w:val="28"/>
        </w:rPr>
        <w:t xml:space="preserve"> </w:t>
      </w:r>
      <w:r w:rsidRPr="007B4288">
        <w:rPr>
          <w:kern w:val="24"/>
          <w:sz w:val="28"/>
          <w:szCs w:val="28"/>
        </w:rPr>
        <w:t xml:space="preserve">Потомки </w:t>
      </w:r>
      <w:r w:rsidRPr="007B4288">
        <w:rPr>
          <w:kern w:val="24"/>
          <w:sz w:val="28"/>
          <w:szCs w:val="28"/>
          <w:lang w:val="en-US"/>
        </w:rPr>
        <w:t>F</w:t>
      </w:r>
      <w:r w:rsidRPr="007B4288">
        <w:rPr>
          <w:kern w:val="24"/>
          <w:position w:val="-12"/>
          <w:sz w:val="28"/>
          <w:szCs w:val="28"/>
          <w:vertAlign w:val="subscript"/>
        </w:rPr>
        <w:t xml:space="preserve">1 </w:t>
      </w:r>
      <w:r w:rsidRPr="007B4288">
        <w:rPr>
          <w:kern w:val="24"/>
          <w:sz w:val="28"/>
          <w:szCs w:val="28"/>
        </w:rPr>
        <w:t>скрестили с кустистым горохом,</w:t>
      </w:r>
      <w:r w:rsidR="007B4288">
        <w:rPr>
          <w:kern w:val="24"/>
          <w:sz w:val="28"/>
          <w:szCs w:val="28"/>
        </w:rPr>
        <w:t xml:space="preserve"> </w:t>
      </w:r>
      <w:r w:rsidRPr="007B4288">
        <w:rPr>
          <w:kern w:val="24"/>
          <w:sz w:val="28"/>
          <w:szCs w:val="28"/>
        </w:rPr>
        <w:t>имеющим белые цветки, в результате чего получили следующее:</w:t>
      </w:r>
    </w:p>
    <w:p w14:paraId="5BDFE8B8" w14:textId="77777777" w:rsidR="00073FFD" w:rsidRPr="007B4288" w:rsidRDefault="00073FFD" w:rsidP="007B428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ab/>
        <w:t>408 стелющихся растений с белыми цветками;</w:t>
      </w:r>
    </w:p>
    <w:p w14:paraId="37EFD521" w14:textId="77777777" w:rsidR="00073FFD" w:rsidRPr="007B4288" w:rsidRDefault="00073FFD" w:rsidP="007B428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ab/>
        <w:t>58 стелющихся растений с окрашенными цветками;</w:t>
      </w:r>
    </w:p>
    <w:p w14:paraId="06D01740" w14:textId="77777777" w:rsidR="00073FFD" w:rsidRPr="007B4288" w:rsidRDefault="00073FFD" w:rsidP="007B428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ab/>
        <w:t>412 кустистых растений с окрашенными цветками;</w:t>
      </w:r>
    </w:p>
    <w:p w14:paraId="7818B7EE" w14:textId="77777777" w:rsidR="00073FFD" w:rsidRPr="007B4288" w:rsidRDefault="00073FFD" w:rsidP="007B428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ab/>
        <w:t>54 кустистых растения с белыми цветками.</w:t>
      </w:r>
    </w:p>
    <w:p w14:paraId="251878C2" w14:textId="77777777" w:rsidR="007B4288" w:rsidRDefault="00073FFD" w:rsidP="007B4288">
      <w:pPr>
        <w:pStyle w:val="a3"/>
        <w:spacing w:before="0" w:beforeAutospacing="0" w:after="0" w:afterAutospacing="0"/>
        <w:jc w:val="both"/>
        <w:rPr>
          <w:kern w:val="24"/>
          <w:sz w:val="28"/>
          <w:szCs w:val="28"/>
        </w:rPr>
      </w:pPr>
      <w:r w:rsidRPr="007B4288">
        <w:rPr>
          <w:kern w:val="24"/>
          <w:sz w:val="28"/>
          <w:szCs w:val="28"/>
        </w:rPr>
        <w:t xml:space="preserve">Определите группы исходных растений и потомков из </w:t>
      </w:r>
      <w:r w:rsidRPr="007B4288">
        <w:rPr>
          <w:kern w:val="24"/>
          <w:sz w:val="28"/>
          <w:szCs w:val="28"/>
          <w:lang w:val="en-US"/>
        </w:rPr>
        <w:t>F</w:t>
      </w:r>
      <w:proofErr w:type="gramStart"/>
      <w:r w:rsidRPr="007B4288">
        <w:rPr>
          <w:kern w:val="24"/>
          <w:position w:val="-12"/>
          <w:sz w:val="28"/>
          <w:szCs w:val="28"/>
          <w:vertAlign w:val="subscript"/>
        </w:rPr>
        <w:t xml:space="preserve">1 </w:t>
      </w:r>
      <w:r w:rsidRPr="007B4288">
        <w:rPr>
          <w:kern w:val="24"/>
          <w:sz w:val="28"/>
          <w:szCs w:val="28"/>
        </w:rPr>
        <w:t>.</w:t>
      </w:r>
      <w:proofErr w:type="gramEnd"/>
      <w:r w:rsidRPr="007B4288">
        <w:rPr>
          <w:kern w:val="24"/>
          <w:sz w:val="28"/>
          <w:szCs w:val="28"/>
        </w:rPr>
        <w:t xml:space="preserve"> Каковы расстояния между</w:t>
      </w:r>
    </w:p>
    <w:p w14:paraId="675522D0" w14:textId="0024F6B0" w:rsidR="00073FFD" w:rsidRPr="007B4288" w:rsidRDefault="00073FFD" w:rsidP="007B428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7B4288">
        <w:rPr>
          <w:kern w:val="24"/>
          <w:sz w:val="28"/>
          <w:szCs w:val="28"/>
        </w:rPr>
        <w:t>генами и вероятность появления во втором потомстве стелющихся растений гороха с окрашенными цветками.</w:t>
      </w:r>
    </w:p>
    <w:p w14:paraId="7EF6EF81" w14:textId="5CC37EBE" w:rsidR="004C3CFC" w:rsidRPr="007B4288" w:rsidRDefault="007B4288" w:rsidP="007B4288">
      <w:pPr>
        <w:jc w:val="both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  <w:r w:rsidRPr="007B4288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5</w:t>
      </w:r>
    </w:p>
    <w:p w14:paraId="31544765" w14:textId="37449B4E" w:rsidR="00073FFD" w:rsidRPr="007B4288" w:rsidRDefault="00073FFD" w:rsidP="007B4288">
      <w:pPr>
        <w:rPr>
          <w:sz w:val="28"/>
          <w:szCs w:val="28"/>
        </w:rPr>
      </w:pPr>
      <w:r w:rsidRPr="007B4288">
        <w:rPr>
          <w:noProof/>
        </w:rPr>
        <w:drawing>
          <wp:inline distT="0" distB="0" distL="0" distR="0" wp14:anchorId="28FDCAA8" wp14:editId="71EAEE43">
            <wp:extent cx="1621157" cy="6228008"/>
            <wp:effectExtent l="1905" t="0" r="0" b="0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D22E0DC-04AC-4076-AB84-23EE8690A5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D22E0DC-04AC-4076-AB84-23EE8690A5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52421" t="15947" r="37205" b="13192"/>
                    <a:stretch/>
                  </pic:blipFill>
                  <pic:spPr>
                    <a:xfrm rot="5400000">
                      <a:off x="0" y="0"/>
                      <a:ext cx="1625021" cy="624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101AD" w14:textId="44C127CF" w:rsidR="00073FFD" w:rsidRPr="007B4288" w:rsidRDefault="007B4288" w:rsidP="007B4288">
      <w:pPr>
        <w:jc w:val="both"/>
        <w:rPr>
          <w:rFonts w:ascii="Times New Roman" w:hAnsi="Times New Roman" w:cs="Times New Roman"/>
          <w:kern w:val="24"/>
          <w:sz w:val="28"/>
          <w:szCs w:val="28"/>
        </w:rPr>
      </w:pPr>
      <w:r w:rsidRPr="007B4288">
        <w:rPr>
          <w:rFonts w:ascii="Times New Roman" w:hAnsi="Times New Roman" w:cs="Times New Roman"/>
          <w:kern w:val="24"/>
          <w:sz w:val="28"/>
          <w:szCs w:val="28"/>
        </w:rPr>
        <w:lastRenderedPageBreak/>
        <w:t>6.</w:t>
      </w:r>
      <w:proofErr w:type="gramStart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>Длина  хвоста</w:t>
      </w:r>
      <w:proofErr w:type="gramEnd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 у мышей  контролируется геном, который в доминантном гомозиготном состоянии определяет развитие длинного хвоста, в гетерозиготная - развитие укороченного хвоста. В гомозиготном рецессивном- гибель мышей на эмбриональной стадии развития. </w:t>
      </w:r>
      <w:r w:rsidR="00073FFD" w:rsidRPr="007B4288">
        <w:rPr>
          <w:rFonts w:ascii="Times New Roman" w:hAnsi="Times New Roman" w:cs="Times New Roman"/>
          <w:b/>
          <w:bCs/>
          <w:kern w:val="24"/>
          <w:sz w:val="28"/>
          <w:szCs w:val="28"/>
        </w:rPr>
        <w:t>В первом скрещивании</w:t>
      </w:r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 самки мыши с чёрной окраской </w:t>
      </w:r>
      <w:proofErr w:type="gramStart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>тела,  длинным</w:t>
      </w:r>
      <w:proofErr w:type="gramEnd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 хвостом и самца с чёрной окраской тела и длинным хвостом в потомстве получилось фенотипическое расщепление: три особи с чёрной окраской тела. длинным, хвостом и одна особь с коричневой окраской тела, длинным хвостом. </w:t>
      </w:r>
      <w:r w:rsidR="00073FFD" w:rsidRPr="007B4288">
        <w:rPr>
          <w:rFonts w:ascii="Times New Roman" w:hAnsi="Times New Roman" w:cs="Times New Roman"/>
          <w:b/>
          <w:bCs/>
          <w:kern w:val="24"/>
          <w:sz w:val="28"/>
          <w:szCs w:val="28"/>
        </w:rPr>
        <w:t>Во втором скрещивании</w:t>
      </w:r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 самки мыши с чёрной окраской тела, укороченным хвостом и самца с  черной окраской тела, укороченным хвостом в потомстве получилось фенотипическое расщепление </w:t>
      </w:r>
      <w:r w:rsidR="00073FFD" w:rsidRPr="007B4288">
        <w:rPr>
          <w:rFonts w:ascii="Times New Roman" w:hAnsi="Times New Roman" w:cs="Times New Roman"/>
          <w:b/>
          <w:bCs/>
          <w:kern w:val="24"/>
          <w:sz w:val="28"/>
          <w:szCs w:val="28"/>
        </w:rPr>
        <w:t xml:space="preserve">1:2:3:6. </w:t>
      </w:r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>Составьте схемы скрещиваний, определите генотипы и фенотипы родительских особей и потомства в скрещиваниях. Поясните фенотипическое расщепление во втором скрещивании.</w:t>
      </w:r>
    </w:p>
    <w:p w14:paraId="2753EA37" w14:textId="2AE15AF0" w:rsidR="00073FFD" w:rsidRPr="007B4288" w:rsidRDefault="007B4288" w:rsidP="007B4288">
      <w:pPr>
        <w:jc w:val="both"/>
        <w:rPr>
          <w:rFonts w:ascii="Times New Roman" w:hAnsi="Times New Roman" w:cs="Times New Roman"/>
          <w:kern w:val="24"/>
          <w:sz w:val="28"/>
          <w:szCs w:val="28"/>
        </w:rPr>
      </w:pPr>
      <w:r w:rsidRPr="007B4288">
        <w:rPr>
          <w:rFonts w:ascii="Times New Roman" w:hAnsi="Times New Roman" w:cs="Times New Roman"/>
          <w:kern w:val="24"/>
          <w:sz w:val="28"/>
          <w:szCs w:val="28"/>
        </w:rPr>
        <w:t>7</w:t>
      </w:r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.Гены, контролирующие развитие рахита и нормальное развитие потовых желез, доминируют над генами, контролирующими нормальное развитие костей и отсутствие потовых желез. Эти гены расположены в Х-хромосоме, на расстоянии 32 </w:t>
      </w:r>
      <w:proofErr w:type="spellStart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>морганид</w:t>
      </w:r>
      <w:proofErr w:type="spellEnd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. Об одной семье известно, что муж страдал рахитом и отсутствием потовых желез; жена страдала рахитом и имела нормально развитые потовые железы, причем ее отец не имел потовых </w:t>
      </w:r>
      <w:proofErr w:type="gramStart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>желе,.</w:t>
      </w:r>
      <w:proofErr w:type="gramEnd"/>
      <w:r w:rsidR="00073FFD" w:rsidRPr="007B4288">
        <w:rPr>
          <w:rFonts w:ascii="Times New Roman" w:hAnsi="Times New Roman" w:cs="Times New Roman"/>
          <w:kern w:val="24"/>
          <w:sz w:val="28"/>
          <w:szCs w:val="28"/>
        </w:rPr>
        <w:t xml:space="preserve"> а мать обладала нормально развитыми костями. Определить вероятность рождения в этой семье детей, страдающих одновременно рахитом и отсутствием потовых желез.</w:t>
      </w:r>
    </w:p>
    <w:p w14:paraId="36223BC4" w14:textId="701E2236" w:rsidR="007B4288" w:rsidRPr="007B4288" w:rsidRDefault="007B4288" w:rsidP="007B4288">
      <w:pPr>
        <w:pStyle w:val="a3"/>
        <w:spacing w:before="125" w:beforeAutospacing="0" w:after="0" w:afterAutospacing="0"/>
        <w:jc w:val="both"/>
        <w:rPr>
          <w:sz w:val="28"/>
          <w:szCs w:val="28"/>
        </w:rPr>
      </w:pPr>
      <w:r w:rsidRPr="007B4288">
        <w:rPr>
          <w:rFonts w:eastAsiaTheme="minorEastAsia"/>
          <w:kern w:val="24"/>
          <w:sz w:val="28"/>
          <w:szCs w:val="28"/>
        </w:rPr>
        <w:t>8</w:t>
      </w:r>
      <w:r w:rsidR="00073FFD" w:rsidRPr="007B4288">
        <w:rPr>
          <w:rFonts w:eastAsiaTheme="minorEastAsia"/>
          <w:kern w:val="24"/>
          <w:sz w:val="28"/>
          <w:szCs w:val="28"/>
        </w:rPr>
        <w:t xml:space="preserve">.Гены, контролирующие развитие рахита и нормальное состояние мышц, доминируют над генами, контролирующими нормальное развитие костей и дистрофию </w:t>
      </w:r>
      <w:proofErr w:type="spellStart"/>
      <w:r w:rsidR="00073FFD" w:rsidRPr="007B4288">
        <w:rPr>
          <w:rFonts w:eastAsiaTheme="minorEastAsia"/>
          <w:kern w:val="24"/>
          <w:sz w:val="28"/>
          <w:szCs w:val="28"/>
        </w:rPr>
        <w:t>Дюшена</w:t>
      </w:r>
      <w:proofErr w:type="spellEnd"/>
      <w:r w:rsidR="00073FFD" w:rsidRPr="007B4288">
        <w:rPr>
          <w:rFonts w:eastAsiaTheme="minorEastAsia"/>
          <w:kern w:val="24"/>
          <w:sz w:val="28"/>
          <w:szCs w:val="28"/>
        </w:rPr>
        <w:t xml:space="preserve">. Гены расположены в Х-хромосоме на расстоянии 22 </w:t>
      </w:r>
      <w:proofErr w:type="spellStart"/>
      <w:r w:rsidR="00073FFD" w:rsidRPr="007B4288">
        <w:rPr>
          <w:rFonts w:eastAsiaTheme="minorEastAsia"/>
          <w:kern w:val="24"/>
          <w:sz w:val="28"/>
          <w:szCs w:val="28"/>
        </w:rPr>
        <w:t>морганид</w:t>
      </w:r>
      <w:proofErr w:type="spellEnd"/>
      <w:r w:rsidR="00073FFD" w:rsidRPr="007B4288">
        <w:rPr>
          <w:rFonts w:eastAsiaTheme="minorEastAsia"/>
          <w:kern w:val="24"/>
          <w:sz w:val="28"/>
          <w:szCs w:val="28"/>
        </w:rPr>
        <w:t xml:space="preserve">. В семье муж страдает рахитом и дистрофией </w:t>
      </w:r>
      <w:proofErr w:type="spellStart"/>
      <w:r w:rsidR="00073FFD" w:rsidRPr="007B4288">
        <w:rPr>
          <w:rFonts w:eastAsiaTheme="minorEastAsia"/>
          <w:kern w:val="24"/>
          <w:sz w:val="28"/>
          <w:szCs w:val="28"/>
        </w:rPr>
        <w:t>Дюшена</w:t>
      </w:r>
      <w:proofErr w:type="spellEnd"/>
      <w:r w:rsidR="00073FFD" w:rsidRPr="007B4288">
        <w:rPr>
          <w:rFonts w:eastAsiaTheme="minorEastAsia"/>
          <w:kern w:val="24"/>
          <w:sz w:val="28"/>
          <w:szCs w:val="28"/>
        </w:rPr>
        <w:t xml:space="preserve">; жена страдает рахитом и имеет нормально развитые мышцы (её отец страдал дистрофией </w:t>
      </w:r>
      <w:proofErr w:type="spellStart"/>
      <w:r w:rsidR="00073FFD" w:rsidRPr="007B4288">
        <w:rPr>
          <w:rFonts w:eastAsiaTheme="minorEastAsia"/>
          <w:kern w:val="24"/>
          <w:sz w:val="28"/>
          <w:szCs w:val="28"/>
        </w:rPr>
        <w:t>Дюшена</w:t>
      </w:r>
      <w:proofErr w:type="spellEnd"/>
      <w:r w:rsidR="00073FFD" w:rsidRPr="007B4288">
        <w:rPr>
          <w:rFonts w:eastAsiaTheme="minorEastAsia"/>
          <w:kern w:val="24"/>
          <w:sz w:val="28"/>
          <w:szCs w:val="28"/>
        </w:rPr>
        <w:t xml:space="preserve">, а у матери были нормально развитые кости). Определите генотипы родителей, генотипы, фенотипы и пол возможного потомства. Какова вероятность рождения в этой семье детей, страдающих одновременно рахитом и дистрофией </w:t>
      </w:r>
      <w:proofErr w:type="spellStart"/>
      <w:proofErr w:type="gramStart"/>
      <w:r w:rsidR="00073FFD" w:rsidRPr="007B4288">
        <w:rPr>
          <w:rFonts w:eastAsiaTheme="minorEastAsia"/>
          <w:kern w:val="24"/>
          <w:sz w:val="28"/>
          <w:szCs w:val="28"/>
        </w:rPr>
        <w:t>Дюшена</w:t>
      </w:r>
      <w:proofErr w:type="spellEnd"/>
      <w:r w:rsidR="00073FFD" w:rsidRPr="007B4288">
        <w:rPr>
          <w:rFonts w:eastAsiaTheme="minorEastAsia"/>
          <w:kern w:val="24"/>
          <w:sz w:val="28"/>
          <w:szCs w:val="28"/>
        </w:rPr>
        <w:t>?.</w:t>
      </w:r>
      <w:proofErr w:type="gramEnd"/>
    </w:p>
    <w:p w14:paraId="56A18AE7" w14:textId="25D84DC3" w:rsidR="007B4288" w:rsidRPr="007B4288" w:rsidRDefault="007B4288" w:rsidP="007B4288">
      <w:pPr>
        <w:jc w:val="both"/>
        <w:rPr>
          <w:rFonts w:ascii="Times New Roman" w:hAnsi="Times New Roman" w:cs="Times New Roman"/>
          <w:sz w:val="28"/>
          <w:szCs w:val="28"/>
        </w:rPr>
      </w:pPr>
      <w:r w:rsidRPr="007B4288">
        <w:rPr>
          <w:rFonts w:ascii="Times New Roman" w:hAnsi="Times New Roman" w:cs="Times New Roman"/>
          <w:sz w:val="28"/>
          <w:szCs w:val="28"/>
        </w:rPr>
        <w:t>9.</w:t>
      </w:r>
      <w:r w:rsidRPr="007B4288">
        <w:rPr>
          <w:noProof/>
        </w:rPr>
        <w:t xml:space="preserve"> </w:t>
      </w:r>
      <w:r w:rsidRPr="007B4288">
        <w:rPr>
          <w:noProof/>
        </w:rPr>
        <w:drawing>
          <wp:inline distT="0" distB="0" distL="0" distR="0" wp14:anchorId="0F6A8CB8" wp14:editId="104C4D35">
            <wp:extent cx="6056416" cy="2064765"/>
            <wp:effectExtent l="0" t="0" r="1905" b="0"/>
            <wp:docPr id="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64E67DDA-4195-475E-8414-7198FABEFF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64E67DDA-4195-475E-8414-7198FABEFF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23340" t="38800" r="19338" b="26455"/>
                    <a:stretch/>
                  </pic:blipFill>
                  <pic:spPr>
                    <a:xfrm>
                      <a:off x="0" y="0"/>
                      <a:ext cx="6070061" cy="2069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67FE7" w14:textId="291D189A" w:rsidR="00073FFD" w:rsidRPr="007B4288" w:rsidRDefault="007B4288" w:rsidP="007B428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>10.</w:t>
      </w:r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 xml:space="preserve">У птиц </w:t>
      </w:r>
      <w:proofErr w:type="spellStart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>гетерогаметным</w:t>
      </w:r>
      <w:proofErr w:type="spellEnd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 xml:space="preserve"> полом является женский </w:t>
      </w:r>
      <w:proofErr w:type="spellStart"/>
      <w:proofErr w:type="gramStart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>пол.При</w:t>
      </w:r>
      <w:proofErr w:type="spellEnd"/>
      <w:proofErr w:type="gramEnd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 xml:space="preserve"> скрещивании зелёного самца попугая с коротким клювом и коричневой длинноклювой самкой, все потомство было с  зеленым оперением и коротким клювом. Во втором скрещивании самок </w:t>
      </w:r>
      <w:proofErr w:type="gramStart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>с  зеленым</w:t>
      </w:r>
      <w:proofErr w:type="gramEnd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 xml:space="preserve"> оперением и  коротким  клю</w:t>
      </w:r>
      <w:bookmarkStart w:id="0" w:name="_GoBack"/>
      <w:bookmarkEnd w:id="0"/>
      <w:r w:rsidR="00073FFD" w:rsidRPr="007B4288">
        <w:rPr>
          <w:rFonts w:ascii="Times New Roman" w:eastAsiaTheme="minorEastAsia" w:hAnsi="Times New Roman" w:cs="Times New Roman"/>
          <w:kern w:val="24"/>
          <w:sz w:val="28"/>
          <w:szCs w:val="28"/>
          <w:lang w:eastAsia="ru-RU"/>
        </w:rPr>
        <w:t>вом и самцов с коричневым оперением длинным клювом получились  самцы с зеленым оперением, коротким клювом и самки с коричневым оперением и коротким клювом. Определите генотипы родительских особей, генотипы и фенотипы потомства в двух скрещиваниях, пол потомства в каждом скрещивании. Объясните фенотипическое расщепление во втором скрещивании.</w:t>
      </w:r>
    </w:p>
    <w:p w14:paraId="106B29AD" w14:textId="77777777" w:rsidR="00073FFD" w:rsidRPr="007B4288" w:rsidRDefault="00073FFD" w:rsidP="007B4288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073FFD" w:rsidRPr="007B4288" w:rsidSect="007B4288">
      <w:pgSz w:w="11906" w:h="16838"/>
      <w:pgMar w:top="284" w:right="850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2D2C51"/>
    <w:multiLevelType w:val="hybridMultilevel"/>
    <w:tmpl w:val="F5E27D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783340"/>
    <w:multiLevelType w:val="hybridMultilevel"/>
    <w:tmpl w:val="D1B6CE0A"/>
    <w:lvl w:ilvl="0" w:tplc="04C8A6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4028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FA35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18A0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D0E7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6E5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EA8F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A0D2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B028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13C9"/>
    <w:rsid w:val="00073FFD"/>
    <w:rsid w:val="004C3CFC"/>
    <w:rsid w:val="004E13C9"/>
    <w:rsid w:val="007B4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C9DDC"/>
  <w15:chartTrackingRefBased/>
  <w15:docId w15:val="{3BA1F007-9D45-45A5-958B-F64A2DA282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73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73FF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96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9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8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6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744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737</Words>
  <Characters>4207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cp:lastPrinted>2021-04-22T20:02:00Z</cp:lastPrinted>
  <dcterms:created xsi:type="dcterms:W3CDTF">2021-04-22T19:44:00Z</dcterms:created>
  <dcterms:modified xsi:type="dcterms:W3CDTF">2021-04-22T20:03:00Z</dcterms:modified>
</cp:coreProperties>
</file>